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F54" w:rsidRDefault="00475F54" w:rsidP="00475F54">
      <w:pPr>
        <w:spacing w:line="560" w:lineRule="exact"/>
        <w:rPr>
          <w:rFonts w:asciiTheme="minorEastAsia" w:hAnsiTheme="minorEastAsia" w:hint="eastAsia"/>
          <w:color w:val="404040"/>
          <w:sz w:val="28"/>
          <w:szCs w:val="28"/>
          <w:shd w:val="clear" w:color="auto" w:fill="FFFFFF"/>
        </w:rPr>
      </w:pPr>
      <w:r w:rsidRPr="00475F54">
        <w:rPr>
          <w:rFonts w:asciiTheme="minorEastAsia" w:hAnsiTheme="minorEastAsia" w:hint="eastAsia"/>
          <w:color w:val="404040"/>
          <w:sz w:val="28"/>
          <w:szCs w:val="28"/>
          <w:shd w:val="clear" w:color="auto" w:fill="FFFFFF"/>
        </w:rPr>
        <w:t>附件1.系列活动内容</w:t>
      </w:r>
    </w:p>
    <w:p w:rsidR="00475F54" w:rsidRPr="00475F54" w:rsidRDefault="00475F54" w:rsidP="00475F54">
      <w:pPr>
        <w:spacing w:line="560" w:lineRule="exact"/>
        <w:rPr>
          <w:rFonts w:asciiTheme="minorEastAsia" w:hAnsiTheme="minorEastAsia"/>
          <w:color w:val="404040"/>
          <w:sz w:val="28"/>
          <w:szCs w:val="28"/>
          <w:shd w:val="clear" w:color="auto" w:fill="FFFFFF"/>
        </w:rPr>
      </w:pPr>
      <w:bookmarkStart w:id="0" w:name="_GoBack"/>
      <w:bookmarkEnd w:id="0"/>
    </w:p>
    <w:p w:rsidR="00475F54" w:rsidRPr="00475F54" w:rsidRDefault="00475F54" w:rsidP="00475F54">
      <w:pPr>
        <w:widowControl/>
        <w:shd w:val="clear" w:color="auto" w:fill="FFFFFF"/>
        <w:spacing w:line="560" w:lineRule="exact"/>
        <w:ind w:firstLineChars="200" w:firstLine="594"/>
        <w:rPr>
          <w:rFonts w:asciiTheme="minorEastAsia" w:hAnsiTheme="minorEastAsia" w:cs="宋体"/>
          <w:b/>
          <w:color w:val="333333"/>
          <w:spacing w:val="8"/>
          <w:kern w:val="0"/>
          <w:sz w:val="28"/>
          <w:szCs w:val="28"/>
        </w:rPr>
      </w:pPr>
      <w:r w:rsidRPr="00475F54">
        <w:rPr>
          <w:rFonts w:asciiTheme="minorEastAsia" w:hAnsiTheme="minorEastAsia" w:cs="宋体" w:hint="eastAsia"/>
          <w:b/>
          <w:spacing w:val="8"/>
          <w:kern w:val="0"/>
          <w:sz w:val="28"/>
          <w:szCs w:val="28"/>
        </w:rPr>
        <w:t>1．</w:t>
      </w:r>
      <w:r w:rsidRPr="00475F54">
        <w:rPr>
          <w:rFonts w:asciiTheme="minorEastAsia" w:hAnsiTheme="minorEastAsia" w:cs="宋体" w:hint="eastAsia"/>
          <w:b/>
          <w:color w:val="333333"/>
          <w:spacing w:val="8"/>
          <w:kern w:val="0"/>
          <w:sz w:val="28"/>
          <w:szCs w:val="28"/>
        </w:rPr>
        <w:t xml:space="preserve"> “一带一路，智能共享”——东西部协作STEAM科学公开课</w:t>
      </w:r>
    </w:p>
    <w:p w:rsidR="00475F54" w:rsidRPr="00475F54" w:rsidRDefault="00475F54" w:rsidP="00475F54">
      <w:pPr>
        <w:widowControl/>
        <w:shd w:val="clear" w:color="auto" w:fill="FFFFFF"/>
        <w:spacing w:after="150" w:line="560" w:lineRule="exact"/>
        <w:ind w:firstLineChars="172" w:firstLine="482"/>
        <w:jc w:val="left"/>
        <w:rPr>
          <w:rFonts w:asciiTheme="minorEastAsia" w:hAnsiTheme="minorEastAsia" w:cs="Arial"/>
          <w:color w:val="404040"/>
          <w:kern w:val="0"/>
          <w:sz w:val="28"/>
          <w:szCs w:val="28"/>
        </w:rPr>
      </w:pPr>
      <w:r w:rsidRPr="00475F54">
        <w:rPr>
          <w:rFonts w:asciiTheme="minorEastAsia" w:hAnsiTheme="minorEastAsia" w:cs="Arial"/>
          <w:color w:val="404040"/>
          <w:kern w:val="0"/>
          <w:sz w:val="28"/>
          <w:szCs w:val="28"/>
        </w:rPr>
        <w:t>一带一路，智能共享——东西部协作STEAM科学公开课在1号教学楼1010科普创业实验室举办。理学院副院长周严、</w:t>
      </w:r>
      <w:proofErr w:type="gramStart"/>
      <w:r w:rsidRPr="00475F54">
        <w:rPr>
          <w:rFonts w:asciiTheme="minorEastAsia" w:hAnsiTheme="minorEastAsia" w:cs="Arial"/>
          <w:color w:val="404040"/>
          <w:kern w:val="0"/>
          <w:sz w:val="28"/>
          <w:szCs w:val="28"/>
        </w:rPr>
        <w:t>天商物理</w:t>
      </w:r>
      <w:proofErr w:type="gramEnd"/>
      <w:r w:rsidRPr="00475F54">
        <w:rPr>
          <w:rFonts w:asciiTheme="minorEastAsia" w:hAnsiTheme="minorEastAsia" w:cs="Arial"/>
          <w:color w:val="404040"/>
          <w:kern w:val="0"/>
          <w:sz w:val="28"/>
          <w:szCs w:val="28"/>
        </w:rPr>
        <w:t>科普协会指导教师刘敏以及新疆维吾尔自治区和田地区于田县第二小学约50名师生通过网络参加活动。</w:t>
      </w:r>
      <w:proofErr w:type="gramStart"/>
      <w:r w:rsidRPr="00475F54">
        <w:rPr>
          <w:rFonts w:asciiTheme="minorEastAsia" w:hAnsiTheme="minorEastAsia" w:cs="Arial"/>
          <w:color w:val="404040"/>
          <w:kern w:val="0"/>
          <w:sz w:val="28"/>
          <w:szCs w:val="28"/>
        </w:rPr>
        <w:t>天商物理</w:t>
      </w:r>
      <w:proofErr w:type="gramEnd"/>
      <w:r w:rsidRPr="00475F54">
        <w:rPr>
          <w:rFonts w:asciiTheme="minorEastAsia" w:hAnsiTheme="minorEastAsia" w:cs="Arial"/>
          <w:color w:val="404040"/>
          <w:kern w:val="0"/>
          <w:sz w:val="28"/>
          <w:szCs w:val="28"/>
        </w:rPr>
        <w:t>科普协会成员王开明为于田县第二小学学生带来了一堂别开生面的远程科学实验课。本次视频授课活动是天津市第33届科技周天津商业大学站系列活动的特色活动之一。</w:t>
      </w:r>
    </w:p>
    <w:p w:rsidR="00475F54" w:rsidRPr="00475F54" w:rsidRDefault="00475F54" w:rsidP="00475F54">
      <w:pPr>
        <w:widowControl/>
        <w:shd w:val="clear" w:color="auto" w:fill="FFFFFF"/>
        <w:spacing w:after="150" w:line="560" w:lineRule="exact"/>
        <w:ind w:firstLineChars="172" w:firstLine="482"/>
        <w:jc w:val="left"/>
        <w:rPr>
          <w:rFonts w:asciiTheme="minorEastAsia" w:hAnsiTheme="minorEastAsia" w:cs="Arial"/>
          <w:color w:val="404040"/>
          <w:kern w:val="0"/>
          <w:sz w:val="28"/>
          <w:szCs w:val="28"/>
        </w:rPr>
      </w:pPr>
      <w:r w:rsidRPr="00475F54">
        <w:rPr>
          <w:rFonts w:asciiTheme="minorEastAsia" w:hAnsiTheme="minorEastAsia"/>
          <w:noProof/>
          <w:sz w:val="28"/>
          <w:szCs w:val="28"/>
        </w:rPr>
        <w:drawing>
          <wp:anchor distT="0" distB="0" distL="114300" distR="114300" simplePos="0" relativeHeight="251659264" behindDoc="0" locked="0" layoutInCell="1" allowOverlap="1" wp14:anchorId="465D051E" wp14:editId="799A1D39">
            <wp:simplePos x="0" y="0"/>
            <wp:positionH relativeFrom="column">
              <wp:posOffset>590550</wp:posOffset>
            </wp:positionH>
            <wp:positionV relativeFrom="paragraph">
              <wp:posOffset>260350</wp:posOffset>
            </wp:positionV>
            <wp:extent cx="4267200" cy="2788285"/>
            <wp:effectExtent l="0" t="0" r="0" b="0"/>
            <wp:wrapSquare wrapText="bothSides"/>
            <wp:docPr id="1" name="图片 1" descr="F:\产学研办公室工作\刘瑞娇\天津市科学技术协会\天津市第33届科技周\总结\理学院\2019年5月24日 智能共享--东西部协作STEAM科学公开课（新疆维吾尔自治区远程授课）\2019年5月24日 智能共享--东西部协作STEAM科学公开课（新疆维吾尔自治区远程授课）\mmexport155867266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产学研办公室工作\刘瑞娇\天津市科学技术协会\天津市第33届科技周\总结\理学院\2019年5月24日 智能共享--东西部协作STEAM科学公开课（新疆维吾尔自治区远程授课）\2019年5月24日 智能共享--东西部协作STEAM科学公开课（新疆维吾尔自治区远程授课）\mmexport15586726608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267200" cy="2788285"/>
                    </a:xfrm>
                    <a:prstGeom prst="rect">
                      <a:avLst/>
                    </a:prstGeom>
                    <a:noFill/>
                    <a:ln>
                      <a:noFill/>
                    </a:ln>
                  </pic:spPr>
                </pic:pic>
              </a:graphicData>
            </a:graphic>
          </wp:anchor>
        </w:drawing>
      </w:r>
    </w:p>
    <w:p w:rsidR="00475F54" w:rsidRPr="00475F54" w:rsidRDefault="00475F54" w:rsidP="00475F54">
      <w:pPr>
        <w:widowControl/>
        <w:shd w:val="clear" w:color="auto" w:fill="FFFFFF"/>
        <w:spacing w:after="150" w:line="560" w:lineRule="exact"/>
        <w:ind w:firstLineChars="172" w:firstLine="482"/>
        <w:jc w:val="left"/>
        <w:rPr>
          <w:rFonts w:asciiTheme="minorEastAsia" w:hAnsiTheme="minorEastAsia" w:cs="Arial"/>
          <w:color w:val="404040"/>
          <w:kern w:val="0"/>
          <w:sz w:val="28"/>
          <w:szCs w:val="28"/>
        </w:rPr>
      </w:pPr>
    </w:p>
    <w:p w:rsidR="00475F54" w:rsidRPr="00475F54" w:rsidRDefault="00475F54" w:rsidP="00475F54">
      <w:pPr>
        <w:widowControl/>
        <w:shd w:val="clear" w:color="auto" w:fill="FFFFFF"/>
        <w:spacing w:after="150" w:line="560" w:lineRule="exact"/>
        <w:ind w:firstLineChars="172" w:firstLine="482"/>
        <w:jc w:val="left"/>
        <w:rPr>
          <w:rFonts w:asciiTheme="minorEastAsia" w:hAnsiTheme="minorEastAsia" w:cs="Arial"/>
          <w:color w:val="404040"/>
          <w:kern w:val="0"/>
          <w:sz w:val="28"/>
          <w:szCs w:val="28"/>
        </w:rPr>
      </w:pPr>
    </w:p>
    <w:p w:rsidR="00475F54" w:rsidRPr="00475F54" w:rsidRDefault="00475F54" w:rsidP="00475F54">
      <w:pPr>
        <w:widowControl/>
        <w:shd w:val="clear" w:color="auto" w:fill="FFFFFF"/>
        <w:spacing w:after="150" w:line="560" w:lineRule="exact"/>
        <w:ind w:firstLineChars="172" w:firstLine="482"/>
        <w:jc w:val="left"/>
        <w:rPr>
          <w:rFonts w:asciiTheme="minorEastAsia" w:hAnsiTheme="minorEastAsia" w:cs="Arial"/>
          <w:color w:val="404040"/>
          <w:kern w:val="0"/>
          <w:sz w:val="28"/>
          <w:szCs w:val="28"/>
        </w:rPr>
      </w:pPr>
    </w:p>
    <w:p w:rsidR="00475F54" w:rsidRPr="00475F54" w:rsidRDefault="00475F54" w:rsidP="00475F54">
      <w:pPr>
        <w:widowControl/>
        <w:shd w:val="clear" w:color="auto" w:fill="FFFFFF"/>
        <w:spacing w:after="150" w:line="560" w:lineRule="exact"/>
        <w:ind w:firstLineChars="172" w:firstLine="482"/>
        <w:jc w:val="left"/>
        <w:rPr>
          <w:rFonts w:asciiTheme="minorEastAsia" w:hAnsiTheme="minorEastAsia" w:cs="Arial"/>
          <w:color w:val="404040"/>
          <w:kern w:val="0"/>
          <w:sz w:val="28"/>
          <w:szCs w:val="28"/>
        </w:rPr>
      </w:pPr>
    </w:p>
    <w:p w:rsidR="00475F54" w:rsidRPr="00475F54" w:rsidRDefault="00475F54" w:rsidP="00475F54">
      <w:pPr>
        <w:widowControl/>
        <w:shd w:val="clear" w:color="auto" w:fill="FFFFFF"/>
        <w:spacing w:after="150" w:line="560" w:lineRule="exact"/>
        <w:ind w:firstLineChars="172" w:firstLine="482"/>
        <w:jc w:val="left"/>
        <w:rPr>
          <w:rFonts w:asciiTheme="minorEastAsia" w:hAnsiTheme="minorEastAsia" w:cs="Arial"/>
          <w:color w:val="404040"/>
          <w:kern w:val="0"/>
          <w:sz w:val="28"/>
          <w:szCs w:val="28"/>
        </w:rPr>
      </w:pPr>
    </w:p>
    <w:p w:rsidR="00475F54" w:rsidRPr="00475F54" w:rsidRDefault="00475F54" w:rsidP="00475F54">
      <w:pPr>
        <w:widowControl/>
        <w:shd w:val="clear" w:color="auto" w:fill="FFFFFF"/>
        <w:spacing w:after="150" w:line="560" w:lineRule="exact"/>
        <w:ind w:firstLineChars="172" w:firstLine="482"/>
        <w:jc w:val="left"/>
        <w:rPr>
          <w:rFonts w:asciiTheme="minorEastAsia" w:hAnsiTheme="minorEastAsia" w:cs="Arial"/>
          <w:color w:val="404040"/>
          <w:kern w:val="0"/>
          <w:sz w:val="28"/>
          <w:szCs w:val="28"/>
        </w:rPr>
      </w:pPr>
    </w:p>
    <w:p w:rsidR="00475F54" w:rsidRPr="00475F54" w:rsidRDefault="00475F54" w:rsidP="00475F54">
      <w:pPr>
        <w:widowControl/>
        <w:shd w:val="clear" w:color="auto" w:fill="FFFFFF"/>
        <w:spacing w:after="150" w:line="560" w:lineRule="exact"/>
        <w:ind w:firstLineChars="172" w:firstLine="483"/>
        <w:jc w:val="left"/>
        <w:rPr>
          <w:rFonts w:asciiTheme="minorEastAsia" w:hAnsiTheme="minorEastAsia" w:cs="Arial"/>
          <w:b/>
          <w:color w:val="404040"/>
          <w:kern w:val="0"/>
          <w:sz w:val="28"/>
          <w:szCs w:val="28"/>
        </w:rPr>
      </w:pPr>
      <w:r w:rsidRPr="00475F54">
        <w:rPr>
          <w:rFonts w:asciiTheme="minorEastAsia" w:hAnsiTheme="minorEastAsia" w:cs="Arial" w:hint="eastAsia"/>
          <w:b/>
          <w:color w:val="404040"/>
          <w:kern w:val="0"/>
          <w:sz w:val="28"/>
          <w:szCs w:val="28"/>
        </w:rPr>
        <w:t>2．智能机器人展示</w:t>
      </w:r>
    </w:p>
    <w:p w:rsidR="00475F54" w:rsidRPr="00475F54" w:rsidRDefault="00475F54" w:rsidP="00475F54">
      <w:pPr>
        <w:widowControl/>
        <w:shd w:val="clear" w:color="auto" w:fill="FFFFFF"/>
        <w:spacing w:after="150" w:line="560" w:lineRule="exact"/>
        <w:ind w:firstLine="482"/>
        <w:jc w:val="left"/>
        <w:rPr>
          <w:rFonts w:asciiTheme="minorEastAsia" w:hAnsiTheme="minorEastAsia" w:cs="Arial"/>
          <w:color w:val="404040"/>
          <w:kern w:val="0"/>
          <w:sz w:val="28"/>
          <w:szCs w:val="28"/>
        </w:rPr>
      </w:pPr>
      <w:r w:rsidRPr="00475F54">
        <w:rPr>
          <w:rFonts w:asciiTheme="minorEastAsia" w:hAnsiTheme="minorEastAsia" w:cs="Arial"/>
          <w:color w:val="404040"/>
          <w:kern w:val="0"/>
          <w:sz w:val="28"/>
          <w:szCs w:val="28"/>
        </w:rPr>
        <w:t>智能机器人展示活动分别在信息交流中心前广场和科学会堂前广场举行。</w:t>
      </w:r>
      <w:proofErr w:type="gramStart"/>
      <w:r w:rsidRPr="00475F54">
        <w:rPr>
          <w:rFonts w:asciiTheme="minorEastAsia" w:hAnsiTheme="minorEastAsia" w:cs="Arial"/>
          <w:color w:val="404040"/>
          <w:kern w:val="0"/>
          <w:sz w:val="28"/>
          <w:szCs w:val="28"/>
        </w:rPr>
        <w:t>天商物理</w:t>
      </w:r>
      <w:proofErr w:type="gramEnd"/>
      <w:r w:rsidRPr="00475F54">
        <w:rPr>
          <w:rFonts w:asciiTheme="minorEastAsia" w:hAnsiTheme="minorEastAsia" w:cs="Arial"/>
          <w:color w:val="404040"/>
          <w:kern w:val="0"/>
          <w:sz w:val="28"/>
          <w:szCs w:val="28"/>
        </w:rPr>
        <w:t>科普协会智能机器人团队讲解了智能机器人的基本原理与相关知识，并展示了华北五省大学生机器人大赛中的获奖舞</w:t>
      </w:r>
      <w:r w:rsidRPr="00475F54">
        <w:rPr>
          <w:rFonts w:asciiTheme="minorEastAsia" w:hAnsiTheme="minorEastAsia" w:cs="Arial"/>
          <w:color w:val="404040"/>
          <w:kern w:val="0"/>
          <w:sz w:val="28"/>
          <w:szCs w:val="28"/>
        </w:rPr>
        <w:lastRenderedPageBreak/>
        <w:t>蹈作品“梁祝+怒放的生命”和以《天津商业大学校歌》创编的最新舞蹈。</w:t>
      </w:r>
    </w:p>
    <w:p w:rsidR="00475F54" w:rsidRPr="00475F54" w:rsidRDefault="00475F54" w:rsidP="00475F54">
      <w:pPr>
        <w:widowControl/>
        <w:shd w:val="clear" w:color="auto" w:fill="FFFFFF"/>
        <w:spacing w:after="150" w:line="560" w:lineRule="exact"/>
        <w:jc w:val="left"/>
        <w:rPr>
          <w:rFonts w:asciiTheme="minorEastAsia" w:hAnsiTheme="minorEastAsia" w:cs="Arial"/>
          <w:color w:val="404040"/>
          <w:kern w:val="0"/>
          <w:sz w:val="28"/>
          <w:szCs w:val="28"/>
        </w:rPr>
      </w:pPr>
      <w:r w:rsidRPr="00475F54">
        <w:rPr>
          <w:rFonts w:asciiTheme="minorEastAsia" w:hAnsiTheme="minorEastAsia"/>
          <w:noProof/>
          <w:sz w:val="28"/>
          <w:szCs w:val="28"/>
        </w:rPr>
        <w:drawing>
          <wp:anchor distT="0" distB="0" distL="114300" distR="114300" simplePos="0" relativeHeight="251660288" behindDoc="0" locked="0" layoutInCell="1" allowOverlap="1" wp14:anchorId="285FFEEE" wp14:editId="05C3C79B">
            <wp:simplePos x="0" y="0"/>
            <wp:positionH relativeFrom="column">
              <wp:posOffset>485775</wp:posOffset>
            </wp:positionH>
            <wp:positionV relativeFrom="paragraph">
              <wp:posOffset>168275</wp:posOffset>
            </wp:positionV>
            <wp:extent cx="4495800" cy="2857500"/>
            <wp:effectExtent l="0" t="0" r="0" b="0"/>
            <wp:wrapTopAndBottom/>
            <wp:docPr id="3" name="图片 3" descr="F:\产学研办公室工作\刘瑞娇\天津市科学技术协会\天津市第33届科技周\材料\照片和视频\机器人展示\微信图片_201905221357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产学研办公室工作\刘瑞娇\天津市科学技术协会\天津市第33届科技周\材料\照片和视频\机器人展示\微信图片_2019052213572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495800" cy="2857500"/>
                    </a:xfrm>
                    <a:prstGeom prst="rect">
                      <a:avLst/>
                    </a:prstGeom>
                    <a:noFill/>
                    <a:ln>
                      <a:noFill/>
                    </a:ln>
                  </pic:spPr>
                </pic:pic>
              </a:graphicData>
            </a:graphic>
          </wp:anchor>
        </w:drawing>
      </w:r>
    </w:p>
    <w:p w:rsidR="00475F54" w:rsidRPr="00475F54" w:rsidRDefault="00475F54" w:rsidP="00475F54">
      <w:pPr>
        <w:widowControl/>
        <w:shd w:val="clear" w:color="auto" w:fill="FFFFFF"/>
        <w:spacing w:after="150" w:line="520" w:lineRule="exact"/>
        <w:ind w:firstLine="482"/>
        <w:jc w:val="left"/>
        <w:rPr>
          <w:rFonts w:asciiTheme="minorEastAsia" w:hAnsiTheme="minorEastAsia" w:cs="Arial"/>
          <w:b/>
          <w:color w:val="404040"/>
          <w:kern w:val="0"/>
          <w:sz w:val="28"/>
          <w:szCs w:val="28"/>
        </w:rPr>
      </w:pPr>
      <w:r w:rsidRPr="00475F54">
        <w:rPr>
          <w:rFonts w:asciiTheme="minorEastAsia" w:hAnsiTheme="minorEastAsia" w:cs="Arial" w:hint="eastAsia"/>
          <w:b/>
          <w:color w:val="404040"/>
          <w:kern w:val="0"/>
          <w:sz w:val="28"/>
          <w:szCs w:val="28"/>
        </w:rPr>
        <w:t>3.智能材料与技术科普视频展示</w:t>
      </w:r>
    </w:p>
    <w:p w:rsidR="00475F54" w:rsidRPr="00475F54" w:rsidRDefault="00475F54" w:rsidP="00475F54">
      <w:pPr>
        <w:widowControl/>
        <w:shd w:val="clear" w:color="auto" w:fill="FFFFFF"/>
        <w:spacing w:after="150" w:line="520" w:lineRule="exact"/>
        <w:ind w:firstLine="482"/>
        <w:jc w:val="left"/>
        <w:rPr>
          <w:rFonts w:asciiTheme="minorEastAsia" w:hAnsiTheme="minorEastAsia" w:cs="Arial"/>
          <w:color w:val="404040"/>
          <w:kern w:val="0"/>
          <w:sz w:val="28"/>
          <w:szCs w:val="28"/>
        </w:rPr>
      </w:pPr>
      <w:r w:rsidRPr="00475F54">
        <w:rPr>
          <w:rFonts w:asciiTheme="minorEastAsia" w:hAnsiTheme="minorEastAsia" w:cs="Times New Roman"/>
          <w:noProof/>
          <w:sz w:val="28"/>
          <w:szCs w:val="28"/>
        </w:rPr>
        <w:drawing>
          <wp:anchor distT="0" distB="0" distL="114300" distR="114300" simplePos="0" relativeHeight="251661312" behindDoc="0" locked="0" layoutInCell="1" allowOverlap="1" wp14:anchorId="42CD424D" wp14:editId="57755844">
            <wp:simplePos x="0" y="0"/>
            <wp:positionH relativeFrom="column">
              <wp:posOffset>638175</wp:posOffset>
            </wp:positionH>
            <wp:positionV relativeFrom="paragraph">
              <wp:posOffset>2183765</wp:posOffset>
            </wp:positionV>
            <wp:extent cx="4124325" cy="2314575"/>
            <wp:effectExtent l="0" t="0" r="9525" b="9525"/>
            <wp:wrapTopAndBottom/>
            <wp:docPr id="2" name="图片 2" descr="F:\产学研办公室工作\刘瑞娇\天津市科学技术协会\天津市第33届科技周\材料\照片和视频\智能材料技术科普视频\微信图片_201905221414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产学研办公室工作\刘瑞娇\天津市科学技术协会\天津市第33届科技周\材料\照片和视频\智能材料技术科普视频\微信图片_2019052214144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124325" cy="2314575"/>
                    </a:xfrm>
                    <a:prstGeom prst="rect">
                      <a:avLst/>
                    </a:prstGeom>
                    <a:noFill/>
                    <a:ln>
                      <a:noFill/>
                    </a:ln>
                  </pic:spPr>
                </pic:pic>
              </a:graphicData>
            </a:graphic>
          </wp:anchor>
        </w:drawing>
      </w:r>
      <w:r w:rsidRPr="00475F54">
        <w:rPr>
          <w:rFonts w:asciiTheme="minorEastAsia" w:hAnsiTheme="minorEastAsia" w:cs="Arial" w:hint="eastAsia"/>
          <w:color w:val="404040"/>
          <w:kern w:val="0"/>
          <w:sz w:val="28"/>
          <w:szCs w:val="28"/>
        </w:rPr>
        <w:t>“智能材料与技术科普视频展示”于5月20、22，在1号教学楼908举行，活动中展示2018年中国国际科普作品大赛中获奖作品“神奇的磁——涡流滑梯的奥秘”和“神奇的磁——磁致伸缩效应”视频，以播放视频的形式给大家科学普及了与日常生活息息相关的技术原理，展现了一些神奇现象和应用，以及一些新材料的进展情况，在专业教师的讲解下，让大家更好地了解到物理的奥妙。</w:t>
      </w:r>
    </w:p>
    <w:p w:rsidR="00475F54" w:rsidRPr="00475F54" w:rsidRDefault="00475F54" w:rsidP="00475F54">
      <w:pPr>
        <w:widowControl/>
        <w:shd w:val="clear" w:color="auto" w:fill="FFFFFF"/>
        <w:spacing w:after="150" w:line="560" w:lineRule="exact"/>
        <w:ind w:firstLine="482"/>
        <w:jc w:val="left"/>
        <w:rPr>
          <w:rFonts w:asciiTheme="minorEastAsia" w:hAnsiTheme="minorEastAsia" w:cs="Arial"/>
          <w:b/>
          <w:color w:val="404040"/>
          <w:kern w:val="0"/>
          <w:sz w:val="28"/>
          <w:szCs w:val="28"/>
        </w:rPr>
      </w:pPr>
      <w:r w:rsidRPr="00475F54">
        <w:rPr>
          <w:rFonts w:asciiTheme="minorEastAsia" w:hAnsiTheme="minorEastAsia" w:cs="Arial" w:hint="eastAsia"/>
          <w:b/>
          <w:color w:val="404040"/>
          <w:kern w:val="0"/>
          <w:sz w:val="28"/>
          <w:szCs w:val="28"/>
        </w:rPr>
        <w:lastRenderedPageBreak/>
        <w:t>4.新材料研究进展报告会</w:t>
      </w:r>
    </w:p>
    <w:p w:rsidR="00475F54" w:rsidRPr="00475F54" w:rsidRDefault="00475F54" w:rsidP="00475F54">
      <w:pPr>
        <w:widowControl/>
        <w:shd w:val="clear" w:color="auto" w:fill="FFFFFF"/>
        <w:spacing w:after="150" w:line="560" w:lineRule="exact"/>
        <w:ind w:firstLine="482"/>
        <w:jc w:val="left"/>
        <w:rPr>
          <w:rFonts w:asciiTheme="minorEastAsia" w:hAnsiTheme="minorEastAsia" w:cs="Arial"/>
          <w:color w:val="404040"/>
          <w:kern w:val="0"/>
          <w:sz w:val="28"/>
          <w:szCs w:val="28"/>
        </w:rPr>
      </w:pPr>
      <w:r w:rsidRPr="00475F54">
        <w:rPr>
          <w:rFonts w:asciiTheme="minorEastAsia" w:hAnsiTheme="minorEastAsia" w:cs="Arial" w:hint="eastAsia"/>
          <w:color w:val="404040"/>
          <w:kern w:val="0"/>
          <w:sz w:val="28"/>
          <w:szCs w:val="28"/>
        </w:rPr>
        <w:t>“新材料研究进展报告会”于5月23日在1号教学楼908室举办，来自我校各专业的近百名师生参加活动。理学院青年教师贾光一博士在报告会上做了题为“二维材料家族史”的学术报告。该报告用最简单的科普语言，从上个世纪30年代的理论预言讲起，直到2004年</w:t>
      </w:r>
      <w:proofErr w:type="spellStart"/>
      <w:r w:rsidRPr="00475F54">
        <w:rPr>
          <w:rFonts w:asciiTheme="minorEastAsia" w:hAnsiTheme="minorEastAsia" w:cs="Arial" w:hint="eastAsia"/>
          <w:color w:val="404040"/>
          <w:kern w:val="0"/>
          <w:sz w:val="28"/>
          <w:szCs w:val="28"/>
        </w:rPr>
        <w:t>Geim</w:t>
      </w:r>
      <w:proofErr w:type="spellEnd"/>
      <w:r w:rsidRPr="00475F54">
        <w:rPr>
          <w:rFonts w:asciiTheme="minorEastAsia" w:hAnsiTheme="minorEastAsia" w:cs="Arial" w:hint="eastAsia"/>
          <w:color w:val="404040"/>
          <w:kern w:val="0"/>
          <w:sz w:val="28"/>
          <w:szCs w:val="28"/>
        </w:rPr>
        <w:t>等人首次从石墨中成功剥离出单原子层石墨烯，再到近年来不断涌现的各种新型二维材料，详细介绍了二</w:t>
      </w:r>
      <w:proofErr w:type="gramStart"/>
      <w:r w:rsidRPr="00475F54">
        <w:rPr>
          <w:rFonts w:asciiTheme="minorEastAsia" w:hAnsiTheme="minorEastAsia" w:cs="Arial" w:hint="eastAsia"/>
          <w:color w:val="404040"/>
          <w:kern w:val="0"/>
          <w:sz w:val="28"/>
          <w:szCs w:val="28"/>
        </w:rPr>
        <w:t>维材料</w:t>
      </w:r>
      <w:proofErr w:type="gramEnd"/>
      <w:r w:rsidRPr="00475F54">
        <w:rPr>
          <w:rFonts w:asciiTheme="minorEastAsia" w:hAnsiTheme="minorEastAsia" w:cs="Arial" w:hint="eastAsia"/>
          <w:color w:val="404040"/>
          <w:kern w:val="0"/>
          <w:sz w:val="28"/>
          <w:szCs w:val="28"/>
        </w:rPr>
        <w:t>的定义、分类及其独特的物理性能，并就石墨烯和超薄碳化物、单原子层单质二维材料、有机二维材料、过渡金属硫化物、氮化物等五类二</w:t>
      </w:r>
      <w:proofErr w:type="gramStart"/>
      <w:r w:rsidRPr="00475F54">
        <w:rPr>
          <w:rFonts w:asciiTheme="minorEastAsia" w:hAnsiTheme="minorEastAsia" w:cs="Arial" w:hint="eastAsia"/>
          <w:color w:val="404040"/>
          <w:kern w:val="0"/>
          <w:sz w:val="28"/>
          <w:szCs w:val="28"/>
        </w:rPr>
        <w:t>维材料</w:t>
      </w:r>
      <w:proofErr w:type="gramEnd"/>
      <w:r w:rsidRPr="00475F54">
        <w:rPr>
          <w:rFonts w:asciiTheme="minorEastAsia" w:hAnsiTheme="minorEastAsia" w:cs="Arial" w:hint="eastAsia"/>
          <w:color w:val="404040"/>
          <w:kern w:val="0"/>
          <w:sz w:val="28"/>
          <w:szCs w:val="28"/>
        </w:rPr>
        <w:t xml:space="preserve">在智能器件中的应用做了详细报告。 </w:t>
      </w:r>
      <w:r w:rsidRPr="00475F54">
        <w:rPr>
          <w:rFonts w:asciiTheme="minorEastAsia" w:hAnsiTheme="minorEastAsia" w:cs="Arial"/>
          <w:color w:val="404040"/>
          <w:kern w:val="0"/>
          <w:sz w:val="28"/>
          <w:szCs w:val="28"/>
        </w:rPr>
        <w:t xml:space="preserve">  </w:t>
      </w:r>
    </w:p>
    <w:p w:rsidR="00475F54" w:rsidRPr="00475F54" w:rsidRDefault="00475F54" w:rsidP="00475F54">
      <w:pPr>
        <w:widowControl/>
        <w:shd w:val="clear" w:color="auto" w:fill="FFFFFF"/>
        <w:spacing w:after="150" w:line="560" w:lineRule="exact"/>
        <w:jc w:val="left"/>
        <w:rPr>
          <w:rFonts w:asciiTheme="minorEastAsia" w:hAnsiTheme="minorEastAsia" w:cs="Arial"/>
          <w:color w:val="404040"/>
          <w:kern w:val="0"/>
          <w:sz w:val="28"/>
          <w:szCs w:val="28"/>
        </w:rPr>
      </w:pPr>
      <w:r w:rsidRPr="00475F54">
        <w:rPr>
          <w:rFonts w:asciiTheme="minorEastAsia" w:hAnsiTheme="minorEastAsia" w:cs="宋体"/>
          <w:noProof/>
          <w:spacing w:val="8"/>
          <w:kern w:val="0"/>
          <w:sz w:val="28"/>
          <w:szCs w:val="28"/>
        </w:rPr>
        <w:drawing>
          <wp:anchor distT="0" distB="0" distL="114300" distR="114300" simplePos="0" relativeHeight="251662336" behindDoc="0" locked="0" layoutInCell="1" allowOverlap="1" wp14:anchorId="4BC80FCE" wp14:editId="55132947">
            <wp:simplePos x="0" y="0"/>
            <wp:positionH relativeFrom="column">
              <wp:posOffset>523875</wp:posOffset>
            </wp:positionH>
            <wp:positionV relativeFrom="paragraph">
              <wp:posOffset>187325</wp:posOffset>
            </wp:positionV>
            <wp:extent cx="4276725" cy="2806065"/>
            <wp:effectExtent l="0" t="0" r="9525" b="0"/>
            <wp:wrapTopAndBottom/>
            <wp:docPr id="5" name="图片 5" descr="F:\产学研办公室工作\刘瑞娇\天津市科学技术协会\天津市第33届科技周\总结\理学院\2019年5月23日新材料报告会(1)\2019年5月23日新材料报告会\6b71f9c23969be015a4c20d9f945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产学研办公室工作\刘瑞娇\天津市科学技术协会\天津市第33届科技周\总结\理学院\2019年5月23日新材料报告会(1)\2019年5月23日新材料报告会\6b71f9c23969be015a4c20d9f945d6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276725" cy="2806065"/>
                    </a:xfrm>
                    <a:prstGeom prst="rect">
                      <a:avLst/>
                    </a:prstGeom>
                    <a:noFill/>
                    <a:ln>
                      <a:noFill/>
                    </a:ln>
                  </pic:spPr>
                </pic:pic>
              </a:graphicData>
            </a:graphic>
          </wp:anchor>
        </w:drawing>
      </w:r>
    </w:p>
    <w:p w:rsidR="00475F54" w:rsidRPr="00475F54" w:rsidRDefault="00475F54" w:rsidP="00475F54">
      <w:pPr>
        <w:widowControl/>
        <w:shd w:val="clear" w:color="auto" w:fill="FFFFFF"/>
        <w:spacing w:after="150" w:line="560" w:lineRule="exact"/>
        <w:ind w:firstLine="482"/>
        <w:jc w:val="left"/>
        <w:rPr>
          <w:rFonts w:asciiTheme="minorEastAsia" w:hAnsiTheme="minorEastAsia" w:cs="Arial"/>
          <w:b/>
          <w:color w:val="404040"/>
          <w:kern w:val="0"/>
          <w:sz w:val="28"/>
          <w:szCs w:val="28"/>
        </w:rPr>
      </w:pPr>
      <w:r w:rsidRPr="00475F54">
        <w:rPr>
          <w:rFonts w:asciiTheme="minorEastAsia" w:hAnsiTheme="minorEastAsia" w:cs="Arial" w:hint="eastAsia"/>
          <w:b/>
          <w:color w:val="404040"/>
          <w:kern w:val="0"/>
          <w:sz w:val="28"/>
          <w:szCs w:val="28"/>
        </w:rPr>
        <w:t>5.物理实验教学中心开放创新实验室参观活动</w:t>
      </w:r>
    </w:p>
    <w:p w:rsidR="00475F54" w:rsidRPr="00475F54" w:rsidRDefault="00475F54" w:rsidP="00475F54">
      <w:pPr>
        <w:widowControl/>
        <w:shd w:val="clear" w:color="auto" w:fill="FFFFFF"/>
        <w:spacing w:after="150" w:line="560" w:lineRule="exact"/>
        <w:ind w:firstLine="482"/>
        <w:jc w:val="left"/>
        <w:rPr>
          <w:rFonts w:asciiTheme="minorEastAsia" w:hAnsiTheme="minorEastAsia" w:cs="Arial"/>
          <w:color w:val="404040"/>
          <w:kern w:val="0"/>
          <w:sz w:val="28"/>
          <w:szCs w:val="28"/>
        </w:rPr>
      </w:pPr>
      <w:r w:rsidRPr="00475F54">
        <w:rPr>
          <w:rFonts w:asciiTheme="minorEastAsia" w:hAnsiTheme="minorEastAsia" w:cs="Arial"/>
          <w:color w:val="404040"/>
          <w:kern w:val="0"/>
          <w:sz w:val="28"/>
          <w:szCs w:val="28"/>
        </w:rPr>
        <w:t>在理学院物理实验教学中心开放创新研究实验室、科普创业实验室和智能材料与器件实验室期间，来自各学院的100余名师</w:t>
      </w:r>
      <w:proofErr w:type="gramStart"/>
      <w:r w:rsidRPr="00475F54">
        <w:rPr>
          <w:rFonts w:asciiTheme="minorEastAsia" w:hAnsiTheme="minorEastAsia" w:cs="Arial"/>
          <w:color w:val="404040"/>
          <w:kern w:val="0"/>
          <w:sz w:val="28"/>
          <w:szCs w:val="28"/>
        </w:rPr>
        <w:t>生参与</w:t>
      </w:r>
      <w:proofErr w:type="gramEnd"/>
      <w:r w:rsidRPr="00475F54">
        <w:rPr>
          <w:rFonts w:asciiTheme="minorEastAsia" w:hAnsiTheme="minorEastAsia" w:cs="Arial"/>
          <w:color w:val="404040"/>
          <w:kern w:val="0"/>
          <w:sz w:val="28"/>
          <w:szCs w:val="28"/>
        </w:rPr>
        <w:t>活动。理学院青年教师赵丹丹博士向前来参观的师生详细讲解了智能材</w:t>
      </w:r>
      <w:r w:rsidRPr="00475F54">
        <w:rPr>
          <w:rFonts w:asciiTheme="minorEastAsia" w:hAnsiTheme="minorEastAsia" w:cs="Arial"/>
          <w:color w:val="404040"/>
          <w:kern w:val="0"/>
          <w:sz w:val="28"/>
          <w:szCs w:val="28"/>
        </w:rPr>
        <w:lastRenderedPageBreak/>
        <w:t>料的制备、处理、测试和分析，并现场观看物理系学生代卫林演示的“液态金属行走”实验。在创新研究实验室和科普创业实验室，师生们观看了车形、人形机器人的多项功能和程序编写过程，体验了3D</w:t>
      </w:r>
      <w:r w:rsidRPr="00475F54">
        <w:rPr>
          <w:rFonts w:asciiTheme="minorEastAsia" w:hAnsiTheme="minorEastAsia"/>
          <w:noProof/>
          <w:sz w:val="28"/>
          <w:szCs w:val="28"/>
        </w:rPr>
        <w:drawing>
          <wp:anchor distT="0" distB="0" distL="114300" distR="114300" simplePos="0" relativeHeight="251663360" behindDoc="0" locked="0" layoutInCell="1" allowOverlap="1" wp14:anchorId="5B2361A8" wp14:editId="77665434">
            <wp:simplePos x="0" y="0"/>
            <wp:positionH relativeFrom="column">
              <wp:posOffset>447675</wp:posOffset>
            </wp:positionH>
            <wp:positionV relativeFrom="paragraph">
              <wp:posOffset>1704975</wp:posOffset>
            </wp:positionV>
            <wp:extent cx="4486275" cy="2628900"/>
            <wp:effectExtent l="0" t="0" r="9525"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86275" cy="2628900"/>
                    </a:xfrm>
                    <a:prstGeom prst="rect">
                      <a:avLst/>
                    </a:prstGeom>
                    <a:noFill/>
                  </pic:spPr>
                </pic:pic>
              </a:graphicData>
            </a:graphic>
          </wp:anchor>
        </w:drawing>
      </w:r>
      <w:r w:rsidRPr="00475F54">
        <w:rPr>
          <w:rFonts w:asciiTheme="minorEastAsia" w:hAnsiTheme="minorEastAsia" w:cs="Arial"/>
          <w:color w:val="404040"/>
          <w:kern w:val="0"/>
          <w:sz w:val="28"/>
          <w:szCs w:val="28"/>
        </w:rPr>
        <w:t>打印和科普实验的魅力。</w:t>
      </w:r>
    </w:p>
    <w:p w:rsidR="00475F54" w:rsidRPr="00475F54" w:rsidRDefault="00475F54" w:rsidP="00475F54">
      <w:pPr>
        <w:widowControl/>
        <w:shd w:val="clear" w:color="auto" w:fill="FFFFFF"/>
        <w:spacing w:after="150" w:line="520" w:lineRule="exact"/>
        <w:ind w:firstLine="482"/>
        <w:jc w:val="left"/>
        <w:rPr>
          <w:rFonts w:asciiTheme="minorEastAsia" w:hAnsiTheme="minorEastAsia" w:cs="Arial"/>
          <w:color w:val="404040"/>
          <w:kern w:val="0"/>
          <w:sz w:val="28"/>
          <w:szCs w:val="28"/>
        </w:rPr>
      </w:pPr>
      <w:r w:rsidRPr="00475F54">
        <w:rPr>
          <w:rFonts w:asciiTheme="minorEastAsia" w:hAnsiTheme="minorEastAsia" w:cs="宋体" w:hint="eastAsia"/>
          <w:b/>
          <w:spacing w:val="8"/>
          <w:kern w:val="0"/>
          <w:sz w:val="28"/>
          <w:szCs w:val="28"/>
        </w:rPr>
        <w:t>6.“智能 • 安全” 科学公开课——地震报警器</w:t>
      </w:r>
    </w:p>
    <w:p w:rsidR="00475F54" w:rsidRPr="00475F54" w:rsidRDefault="00475F54" w:rsidP="00475F54">
      <w:pPr>
        <w:widowControl/>
        <w:shd w:val="clear" w:color="auto" w:fill="FFFFFF"/>
        <w:spacing w:after="150" w:line="520" w:lineRule="exact"/>
        <w:ind w:firstLine="482"/>
        <w:jc w:val="left"/>
        <w:rPr>
          <w:rFonts w:asciiTheme="minorEastAsia" w:hAnsiTheme="minorEastAsia" w:cs="Arial"/>
          <w:color w:val="404040"/>
          <w:kern w:val="0"/>
          <w:sz w:val="28"/>
          <w:szCs w:val="28"/>
        </w:rPr>
      </w:pPr>
      <w:r w:rsidRPr="00475F54">
        <w:rPr>
          <w:rFonts w:asciiTheme="minorEastAsia" w:hAnsiTheme="minorEastAsia" w:cs="Arial"/>
          <w:noProof/>
          <w:color w:val="404040"/>
          <w:kern w:val="0"/>
          <w:sz w:val="28"/>
          <w:szCs w:val="28"/>
        </w:rPr>
        <w:drawing>
          <wp:anchor distT="0" distB="0" distL="114300" distR="114300" simplePos="0" relativeHeight="251664384" behindDoc="0" locked="0" layoutInCell="1" allowOverlap="1" wp14:anchorId="2BB9377E" wp14:editId="7B92A620">
            <wp:simplePos x="0" y="0"/>
            <wp:positionH relativeFrom="column">
              <wp:posOffset>495300</wp:posOffset>
            </wp:positionH>
            <wp:positionV relativeFrom="paragraph">
              <wp:posOffset>1784350</wp:posOffset>
            </wp:positionV>
            <wp:extent cx="4314825" cy="2181225"/>
            <wp:effectExtent l="0" t="0" r="9525" b="952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314825" cy="2181225"/>
                    </a:xfrm>
                    <a:prstGeom prst="rect">
                      <a:avLst/>
                    </a:prstGeom>
                    <a:noFill/>
                  </pic:spPr>
                </pic:pic>
              </a:graphicData>
            </a:graphic>
          </wp:anchor>
        </w:drawing>
      </w:r>
      <w:r w:rsidRPr="00475F54">
        <w:rPr>
          <w:rFonts w:asciiTheme="minorEastAsia" w:hAnsiTheme="minorEastAsia" w:cs="Arial" w:hint="eastAsia"/>
          <w:color w:val="404040"/>
          <w:kern w:val="0"/>
          <w:sz w:val="28"/>
          <w:szCs w:val="28"/>
        </w:rPr>
        <w:t>“智能 • 安全” 科学公开课于2019年5月19日下午2:00在1号教学楼806室举办，活动聚焦防震减灾，面向全市中小学生进行了地震报警仪的制作和原理的讲解，来自我市10余所学校的学生和家长参加活动。本次公开课使同学们认识了地震现象，了解了地震报警器的原理，学习了地震自救知识，提高了学生的动手实践能力。</w:t>
      </w:r>
    </w:p>
    <w:p w:rsidR="00475F54" w:rsidRPr="00475F54" w:rsidRDefault="00475F54" w:rsidP="00475F54">
      <w:pPr>
        <w:widowControl/>
        <w:shd w:val="clear" w:color="auto" w:fill="FFFFFF"/>
        <w:spacing w:after="150" w:line="560" w:lineRule="exact"/>
        <w:ind w:firstLine="482"/>
        <w:jc w:val="left"/>
        <w:rPr>
          <w:rFonts w:asciiTheme="minorEastAsia" w:hAnsiTheme="minorEastAsia" w:cs="Arial"/>
          <w:b/>
          <w:color w:val="404040"/>
          <w:kern w:val="0"/>
          <w:sz w:val="28"/>
          <w:szCs w:val="28"/>
        </w:rPr>
      </w:pPr>
      <w:r w:rsidRPr="00475F54">
        <w:rPr>
          <w:rFonts w:asciiTheme="minorEastAsia" w:hAnsiTheme="minorEastAsia" w:cs="Arial" w:hint="eastAsia"/>
          <w:b/>
          <w:color w:val="404040"/>
          <w:kern w:val="0"/>
          <w:sz w:val="28"/>
          <w:szCs w:val="28"/>
        </w:rPr>
        <w:lastRenderedPageBreak/>
        <w:t>7．过期药品回收公益活动</w:t>
      </w:r>
    </w:p>
    <w:p w:rsidR="00475F54" w:rsidRPr="00475F54" w:rsidRDefault="00475F54" w:rsidP="00475F54">
      <w:pPr>
        <w:widowControl/>
        <w:shd w:val="clear" w:color="auto" w:fill="FFFFFF"/>
        <w:spacing w:after="150" w:line="560" w:lineRule="exact"/>
        <w:ind w:firstLine="482"/>
        <w:jc w:val="left"/>
        <w:rPr>
          <w:rFonts w:asciiTheme="minorEastAsia" w:hAnsiTheme="minorEastAsia" w:cs="Arial"/>
          <w:color w:val="404040"/>
          <w:kern w:val="0"/>
          <w:sz w:val="28"/>
          <w:szCs w:val="28"/>
        </w:rPr>
      </w:pPr>
      <w:r w:rsidRPr="00475F54">
        <w:rPr>
          <w:rFonts w:asciiTheme="minorEastAsia" w:hAnsiTheme="minorEastAsia" w:cs="Arial" w:hint="eastAsia"/>
          <w:color w:val="404040"/>
          <w:kern w:val="0"/>
          <w:sz w:val="28"/>
          <w:szCs w:val="28"/>
        </w:rPr>
        <w:t>“过期药品回收公益活动”在5月23日开展，本次活动与</w:t>
      </w:r>
      <w:proofErr w:type="gramStart"/>
      <w:r w:rsidRPr="00475F54">
        <w:rPr>
          <w:rFonts w:asciiTheme="minorEastAsia" w:hAnsiTheme="minorEastAsia" w:cs="Arial" w:hint="eastAsia"/>
          <w:color w:val="404040"/>
          <w:kern w:val="0"/>
          <w:sz w:val="28"/>
          <w:szCs w:val="28"/>
        </w:rPr>
        <w:t>北辰区药监</w:t>
      </w:r>
      <w:proofErr w:type="gramEnd"/>
      <w:r w:rsidRPr="00475F54">
        <w:rPr>
          <w:rFonts w:asciiTheme="minorEastAsia" w:hAnsiTheme="minorEastAsia" w:cs="Arial" w:hint="eastAsia"/>
          <w:color w:val="404040"/>
          <w:kern w:val="0"/>
          <w:sz w:val="28"/>
          <w:szCs w:val="28"/>
        </w:rPr>
        <w:t>局合作，活动现场药监局工作人员向师生讲解过期药品的危害性，对回收的过期药品的属性、提供者等信息进行详细登记。活动最后，大家将回收的药品进行整理,并交给药监局工作人员进行处理。</w:t>
      </w:r>
    </w:p>
    <w:p w:rsidR="00475F54" w:rsidRPr="00475F54" w:rsidRDefault="00475F54" w:rsidP="00475F54">
      <w:pPr>
        <w:widowControl/>
        <w:shd w:val="clear" w:color="auto" w:fill="FFFFFF"/>
        <w:spacing w:after="150" w:line="560" w:lineRule="exact"/>
        <w:jc w:val="left"/>
        <w:rPr>
          <w:rFonts w:asciiTheme="minorEastAsia" w:hAnsiTheme="minorEastAsia" w:cs="Arial"/>
          <w:color w:val="404040"/>
          <w:kern w:val="0"/>
          <w:sz w:val="28"/>
          <w:szCs w:val="28"/>
        </w:rPr>
      </w:pPr>
      <w:r w:rsidRPr="00475F54">
        <w:rPr>
          <w:rFonts w:asciiTheme="minorEastAsia" w:hAnsiTheme="minorEastAsia"/>
          <w:noProof/>
          <w:sz w:val="28"/>
          <w:szCs w:val="28"/>
        </w:rPr>
        <w:drawing>
          <wp:anchor distT="0" distB="0" distL="114300" distR="114300" simplePos="0" relativeHeight="251665408" behindDoc="0" locked="0" layoutInCell="1" allowOverlap="1" wp14:anchorId="43FC1329" wp14:editId="3877D733">
            <wp:simplePos x="0" y="0"/>
            <wp:positionH relativeFrom="column">
              <wp:posOffset>523875</wp:posOffset>
            </wp:positionH>
            <wp:positionV relativeFrom="paragraph">
              <wp:posOffset>117475</wp:posOffset>
            </wp:positionV>
            <wp:extent cx="4438650" cy="2835275"/>
            <wp:effectExtent l="0" t="0" r="0" b="317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438650" cy="2835275"/>
                    </a:xfrm>
                    <a:prstGeom prst="rect">
                      <a:avLst/>
                    </a:prstGeom>
                    <a:noFill/>
                  </pic:spPr>
                </pic:pic>
              </a:graphicData>
            </a:graphic>
          </wp:anchor>
        </w:drawing>
      </w:r>
    </w:p>
    <w:p w:rsidR="00475F54" w:rsidRPr="00475F54" w:rsidRDefault="00475F54" w:rsidP="00475F54">
      <w:pPr>
        <w:widowControl/>
        <w:shd w:val="clear" w:color="auto" w:fill="FFFFFF"/>
        <w:spacing w:after="150" w:line="560" w:lineRule="exact"/>
        <w:ind w:firstLineChars="200" w:firstLine="562"/>
        <w:jc w:val="left"/>
        <w:rPr>
          <w:rFonts w:asciiTheme="minorEastAsia" w:hAnsiTheme="minorEastAsia" w:cs="Arial"/>
          <w:b/>
          <w:color w:val="404040"/>
          <w:kern w:val="0"/>
          <w:sz w:val="28"/>
          <w:szCs w:val="28"/>
        </w:rPr>
      </w:pPr>
      <w:r w:rsidRPr="00475F54">
        <w:rPr>
          <w:rFonts w:asciiTheme="minorEastAsia" w:hAnsiTheme="minorEastAsia" w:cs="Arial" w:hint="eastAsia"/>
          <w:b/>
          <w:color w:val="404040"/>
          <w:kern w:val="0"/>
          <w:sz w:val="28"/>
          <w:szCs w:val="28"/>
        </w:rPr>
        <w:t>8.</w:t>
      </w:r>
      <w:r w:rsidRPr="00475F54">
        <w:rPr>
          <w:rFonts w:asciiTheme="minorEastAsia" w:hAnsiTheme="minorEastAsia" w:cs="Arial"/>
          <w:b/>
          <w:color w:val="404040"/>
          <w:kern w:val="0"/>
          <w:sz w:val="28"/>
          <w:szCs w:val="28"/>
        </w:rPr>
        <w:t xml:space="preserve"> 百科知识竞赛</w:t>
      </w:r>
    </w:p>
    <w:p w:rsidR="00475F54" w:rsidRPr="00475F54" w:rsidRDefault="00475F54" w:rsidP="00475F54">
      <w:pPr>
        <w:widowControl/>
        <w:shd w:val="clear" w:color="auto" w:fill="FFFFFF"/>
        <w:spacing w:after="150" w:line="560" w:lineRule="exact"/>
        <w:ind w:firstLine="482"/>
        <w:jc w:val="left"/>
        <w:rPr>
          <w:rFonts w:asciiTheme="minorEastAsia" w:hAnsiTheme="minorEastAsia" w:cs="Arial"/>
          <w:color w:val="404040"/>
          <w:kern w:val="0"/>
          <w:sz w:val="28"/>
          <w:szCs w:val="28"/>
        </w:rPr>
      </w:pPr>
      <w:r w:rsidRPr="00475F54">
        <w:rPr>
          <w:rFonts w:asciiTheme="minorEastAsia" w:hAnsiTheme="minorEastAsia" w:cs="Arial" w:hint="eastAsia"/>
          <w:color w:val="404040"/>
          <w:kern w:val="0"/>
          <w:sz w:val="28"/>
          <w:szCs w:val="28"/>
        </w:rPr>
        <w:t>我校首届百科知识竞赛活动分为海选、半决赛、复活赛、决赛四个阶段，采取全校各学院、各校级组织组队的方式参赛，以选择题、填空题、猜歌名、</w:t>
      </w:r>
      <w:proofErr w:type="gramStart"/>
      <w:r w:rsidRPr="00475F54">
        <w:rPr>
          <w:rFonts w:asciiTheme="minorEastAsia" w:hAnsiTheme="minorEastAsia" w:cs="Arial" w:hint="eastAsia"/>
          <w:color w:val="404040"/>
          <w:kern w:val="0"/>
          <w:sz w:val="28"/>
          <w:szCs w:val="28"/>
        </w:rPr>
        <w:t>猜图题</w:t>
      </w:r>
      <w:proofErr w:type="gramEnd"/>
      <w:r w:rsidRPr="00475F54">
        <w:rPr>
          <w:rFonts w:asciiTheme="minorEastAsia" w:hAnsiTheme="minorEastAsia" w:cs="Arial" w:hint="eastAsia"/>
          <w:color w:val="404040"/>
          <w:kern w:val="0"/>
          <w:sz w:val="28"/>
          <w:szCs w:val="28"/>
        </w:rPr>
        <w:t>、风险题等多种形式的题型为竞赛内容，并在5月22日举行了决赛。活动通过富有常识性、知识性、趣味性的百科知识，使同学们对社会科学、自然科学、人文地理、历史等学科的基本常识有了一个全面的了解，提升了我校学生的综合素质能力。</w:t>
      </w:r>
    </w:p>
    <w:p w:rsidR="00475F54" w:rsidRPr="00475F54" w:rsidRDefault="00475F54" w:rsidP="00475F54">
      <w:pPr>
        <w:spacing w:line="560" w:lineRule="exact"/>
        <w:ind w:firstLineChars="200" w:firstLine="560"/>
        <w:rPr>
          <w:rFonts w:asciiTheme="minorEastAsia" w:hAnsiTheme="minorEastAsia"/>
          <w:sz w:val="28"/>
          <w:szCs w:val="28"/>
        </w:rPr>
      </w:pPr>
    </w:p>
    <w:p w:rsidR="00475F54" w:rsidRPr="00475F54" w:rsidRDefault="00475F54" w:rsidP="00475F54">
      <w:pPr>
        <w:spacing w:line="560" w:lineRule="exact"/>
        <w:ind w:firstLineChars="200" w:firstLine="560"/>
        <w:rPr>
          <w:rFonts w:asciiTheme="minorEastAsia" w:hAnsiTheme="minorEastAsia"/>
          <w:sz w:val="28"/>
          <w:szCs w:val="28"/>
        </w:rPr>
      </w:pPr>
    </w:p>
    <w:p w:rsidR="00C6120B" w:rsidRPr="00475F54" w:rsidRDefault="00475F54" w:rsidP="00475F54">
      <w:pPr>
        <w:spacing w:line="560" w:lineRule="exact"/>
        <w:rPr>
          <w:rFonts w:asciiTheme="minorEastAsia" w:hAnsiTheme="minorEastAsia"/>
          <w:sz w:val="28"/>
          <w:szCs w:val="28"/>
        </w:rPr>
      </w:pPr>
      <w:r w:rsidRPr="00475F54">
        <w:rPr>
          <w:rFonts w:asciiTheme="minorEastAsia" w:hAnsiTheme="minorEastAsia"/>
          <w:noProof/>
          <w:sz w:val="28"/>
          <w:szCs w:val="28"/>
        </w:rPr>
        <w:lastRenderedPageBreak/>
        <w:drawing>
          <wp:anchor distT="0" distB="0" distL="114300" distR="114300" simplePos="0" relativeHeight="251666432" behindDoc="0" locked="0" layoutInCell="1" allowOverlap="1" wp14:anchorId="568B9654" wp14:editId="44130668">
            <wp:simplePos x="0" y="0"/>
            <wp:positionH relativeFrom="column">
              <wp:posOffset>123825</wp:posOffset>
            </wp:positionH>
            <wp:positionV relativeFrom="paragraph">
              <wp:posOffset>95250</wp:posOffset>
            </wp:positionV>
            <wp:extent cx="5216525" cy="2703830"/>
            <wp:effectExtent l="0" t="0" r="3810" b="190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16400" cy="2703600"/>
                    </a:xfrm>
                    <a:prstGeom prst="rect">
                      <a:avLst/>
                    </a:prstGeom>
                    <a:noFill/>
                  </pic:spPr>
                </pic:pic>
              </a:graphicData>
            </a:graphic>
          </wp:anchor>
        </w:drawing>
      </w:r>
    </w:p>
    <w:sectPr w:rsidR="00C6120B" w:rsidRPr="00475F5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F54"/>
    <w:rsid w:val="00475F54"/>
    <w:rsid w:val="00C612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F5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75F5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F5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75F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232</Words>
  <Characters>1327</Characters>
  <Application>Microsoft Office Word</Application>
  <DocSecurity>0</DocSecurity>
  <Lines>11</Lines>
  <Paragraphs>3</Paragraphs>
  <ScaleCrop>false</ScaleCrop>
  <Company>微软中国</Company>
  <LinksUpToDate>false</LinksUpToDate>
  <CharactersWithSpaces>1556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1</cp:revision>
  <dcterms:created xsi:type="dcterms:W3CDTF">2019-06-11T07:21:00Z</dcterms:created>
  <dcterms:modified xsi:type="dcterms:W3CDTF">2019-06-11T07:25:00Z</dcterms:modified>
</cp:coreProperties>
</file>